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bookmarkStart w:id="0" w:name="page1"/>
      <w:bookmarkEnd w:id="0"/>
      <w:r w:rsidRPr="00937FE0">
        <w:rPr>
          <w:rFonts w:ascii="Arial" w:hAnsi="Arial"/>
          <w:color w:val="000000" w:themeColor="text1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6.65pt;margin-top:69.85pt;width:58.7pt;height:58.7pt;z-index:-16;mso-position-horizontal-relative:page;mso-position-vertical-relative:page">
            <v:imagedata r:id="rId5" o:title=""/>
            <w10:wrap anchorx="page" anchory="page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48" w:lineRule="exact"/>
        <w:rPr>
          <w:rFonts w:ascii="Arial" w:eastAsia="Times New Roman" w:hAnsi="Arial"/>
          <w:b/>
          <w:color w:val="000000" w:themeColor="text1"/>
          <w:sz w:val="52"/>
          <w:szCs w:val="28"/>
        </w:rPr>
      </w:pPr>
    </w:p>
    <w:p w:rsidR="008E5ACC" w:rsidRPr="00937FE0" w:rsidRDefault="005D67ED" w:rsidP="008E5ACC">
      <w:pPr>
        <w:spacing w:line="0" w:lineRule="atLeast"/>
        <w:ind w:left="360"/>
        <w:jc w:val="center"/>
        <w:rPr>
          <w:rFonts w:ascii="Arial" w:eastAsia="Arial" w:hAnsi="Arial"/>
          <w:b/>
          <w:color w:val="000000" w:themeColor="text1"/>
          <w:sz w:val="52"/>
          <w:szCs w:val="28"/>
        </w:rPr>
      </w:pPr>
      <w:proofErr w:type="gramStart"/>
      <w:r w:rsidRPr="00937FE0">
        <w:rPr>
          <w:rFonts w:ascii="Arial" w:eastAsia="Arial" w:hAnsi="Arial"/>
          <w:b/>
          <w:color w:val="000000" w:themeColor="text1"/>
          <w:sz w:val="52"/>
          <w:szCs w:val="28"/>
        </w:rPr>
        <w:t>Mi</w:t>
      </w:r>
      <w:proofErr w:type="gramEnd"/>
      <w:r w:rsidR="00F50DCE" w:rsidRPr="00937FE0">
        <w:rPr>
          <w:rFonts w:ascii="Arial" w:eastAsia="Arial" w:hAnsi="Arial"/>
          <w:b/>
          <w:color w:val="000000" w:themeColor="text1"/>
          <w:sz w:val="52"/>
          <w:szCs w:val="28"/>
        </w:rPr>
        <w:t xml:space="preserve"> </w:t>
      </w:r>
      <w:r w:rsidRPr="00937FE0">
        <w:rPr>
          <w:rFonts w:ascii="Arial" w:eastAsia="Arial" w:hAnsi="Arial"/>
          <w:b/>
          <w:color w:val="000000" w:themeColor="text1"/>
          <w:sz w:val="52"/>
          <w:szCs w:val="28"/>
        </w:rPr>
        <w:t>Band 4</w:t>
      </w:r>
    </w:p>
    <w:p w:rsidR="008E5ACC" w:rsidRPr="00937FE0" w:rsidRDefault="008E5ACC" w:rsidP="008E5ACC">
      <w:pPr>
        <w:spacing w:line="0" w:lineRule="atLeast"/>
        <w:ind w:left="360"/>
        <w:jc w:val="center"/>
        <w:rPr>
          <w:rFonts w:ascii="Arial" w:eastAsia="Arial" w:hAnsi="Arial"/>
          <w:b/>
          <w:color w:val="000000" w:themeColor="text1"/>
          <w:sz w:val="52"/>
          <w:szCs w:val="28"/>
        </w:rPr>
      </w:pPr>
    </w:p>
    <w:p w:rsidR="00B05410" w:rsidRPr="00937FE0" w:rsidRDefault="005D67ED" w:rsidP="008E5ACC">
      <w:pPr>
        <w:spacing w:line="0" w:lineRule="atLeast"/>
        <w:ind w:left="360"/>
        <w:jc w:val="center"/>
        <w:rPr>
          <w:rFonts w:ascii="Arial" w:eastAsia="Arial" w:hAnsi="Arial"/>
          <w:b/>
          <w:color w:val="000000" w:themeColor="text1"/>
          <w:sz w:val="52"/>
          <w:szCs w:val="28"/>
        </w:rPr>
        <w:sectPr w:rsidR="00B05410" w:rsidRPr="00937FE0">
          <w:pgSz w:w="11900" w:h="16883"/>
          <w:pgMar w:top="1440" w:right="1440" w:bottom="0" w:left="1440" w:header="0" w:footer="0" w:gutter="0"/>
          <w:cols w:space="0" w:equalWidth="0">
            <w:col w:w="9026"/>
          </w:cols>
          <w:docGrid w:linePitch="360"/>
        </w:sectPr>
      </w:pPr>
      <w:r w:rsidRPr="00937FE0">
        <w:rPr>
          <w:rFonts w:ascii="Arial" w:eastAsia="Arial" w:hAnsi="Arial"/>
          <w:b/>
          <w:color w:val="000000" w:themeColor="text1"/>
          <w:sz w:val="52"/>
          <w:szCs w:val="28"/>
        </w:rPr>
        <w:t>U</w:t>
      </w:r>
      <w:r w:rsidR="008E5ACC" w:rsidRPr="00937FE0">
        <w:rPr>
          <w:rFonts w:ascii="Arial" w:eastAsia="Arial" w:hAnsi="Arial"/>
          <w:b/>
          <w:color w:val="000000" w:themeColor="text1"/>
          <w:sz w:val="52"/>
          <w:szCs w:val="28"/>
        </w:rPr>
        <w:t>živatelský manuál</w:t>
      </w:r>
    </w:p>
    <w:p w:rsidR="00B05410" w:rsidRPr="00937FE0" w:rsidRDefault="00B05410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bookmarkStart w:id="1" w:name="page2"/>
      <w:bookmarkEnd w:id="1"/>
    </w:p>
    <w:p w:rsidR="00B05410" w:rsidRPr="00937FE0" w:rsidRDefault="008E5ACC">
      <w:pPr>
        <w:spacing w:line="0" w:lineRule="atLeast"/>
        <w:ind w:left="26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b/>
          <w:color w:val="000000" w:themeColor="text1"/>
          <w:sz w:val="24"/>
          <w:szCs w:val="28"/>
        </w:rPr>
        <w:t>Seznámení s produktem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line id="_x0000_s1027" style="position:absolute;z-index:-15" from="1.6pt,11.05pt" to="482.05pt,11.05pt" o:userdrawn="t" strokecolor="#4c4e52" strokeweight=".25pt"/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47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0" w:lineRule="atLeast"/>
        <w:ind w:left="2186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25" type="#_x0000_t75" style="width:4.5pt;height:4.5pt">
            <v:imagedata r:id="rId6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Dotyková obrazovka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28" type="#_x0000_t75" style="position:absolute;margin-left:232.6pt;margin-top:-11.85pt;width:171.85pt;height:117.25pt;z-index:-14">
            <v:imagedata r:id="rId7" o:title=""/>
          </v:shape>
        </w:pic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29" type="#_x0000_t75" style="position:absolute;margin-left:1.15pt;margin-top:-4.55pt;width:108.55pt;height:117.95pt;z-index:-13">
            <v:imagedata r:id="rId8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42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0" w:lineRule="atLeast"/>
        <w:ind w:left="1566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26" type="#_x0000_t75" style="width:31.5pt;height:35.25pt">
            <v:imagedata r:id="rId9" o:title=""/>
          </v:shape>
        </w:pict>
      </w: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27" type="#_x0000_t75" style="width:4.5pt;height:4.5pt">
            <v:imagedata r:id="rId6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Senzor tepu</w:t>
      </w:r>
    </w:p>
    <w:p w:rsidR="00B05410" w:rsidRPr="00937FE0" w:rsidRDefault="00B05410">
      <w:pPr>
        <w:spacing w:line="118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0" w:lineRule="atLeast"/>
        <w:ind w:left="1606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28" type="#_x0000_t75" style="width:30pt;height:6.75pt">
            <v:imagedata r:id="rId10" o:title=""/>
          </v:shape>
        </w:pict>
      </w: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29" type="#_x0000_t75" style="width:4.5pt;height:4.5pt">
            <v:imagedata r:id="rId6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Nabíjecí port</w:t>
      </w:r>
    </w:p>
    <w:p w:rsidR="00B05410" w:rsidRPr="00937FE0" w:rsidRDefault="00B05410">
      <w:pPr>
        <w:spacing w:line="29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76" w:lineRule="exact"/>
        <w:ind w:left="2186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30" type="#_x0000_t75" style="width:4.5pt;height:4.5pt">
            <v:imagedata r:id="rId6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Dotykové tlačítko</w: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22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0" w:lineRule="atLeast"/>
        <w:ind w:left="1166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pict>
          <v:shape id="_x0000_i1031" type="#_x0000_t75" style="width:14.25pt;height:14.25pt">
            <v:imagedata r:id="rId11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Samotné tělo</w: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           </w: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i1032" type="#_x0000_t75" style="width:14.25pt;height:14.25pt">
            <v:imagedata r:id="rId12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Náramek</w: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  </w: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i1033" type="#_x0000_t75" style="width:14.25pt;height:14.25pt">
            <v:imagedata r:id="rId13" o:title=""/>
          </v:shape>
        </w:pict>
      </w:r>
      <w:r w:rsidR="005D67ED"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r w:rsidR="008E5ACC" w:rsidRPr="00937FE0">
        <w:rPr>
          <w:rFonts w:ascii="Arial" w:eastAsia="Arial" w:hAnsi="Arial"/>
          <w:color w:val="000000" w:themeColor="text1"/>
          <w:sz w:val="24"/>
          <w:szCs w:val="28"/>
        </w:rPr>
        <w:t>Nabíjecí kabel</w: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3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DA0ACC" w:rsidP="00DA0ACC">
      <w:pPr>
        <w:tabs>
          <w:tab w:val="left" w:pos="142"/>
        </w:tabs>
        <w:spacing w:line="0" w:lineRule="atLeast"/>
        <w:ind w:left="142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b/>
          <w:color w:val="000000" w:themeColor="text1"/>
          <w:sz w:val="24"/>
          <w:szCs w:val="28"/>
        </w:rPr>
        <w:t>I</w:t>
      </w:r>
      <w:r w:rsidR="008E5ACC" w:rsidRPr="00937FE0">
        <w:rPr>
          <w:rFonts w:ascii="Arial" w:eastAsia="Arial" w:hAnsi="Arial"/>
          <w:b/>
          <w:color w:val="000000" w:themeColor="text1"/>
          <w:sz w:val="24"/>
          <w:szCs w:val="28"/>
        </w:rPr>
        <w:t>nstalace</w:t>
      </w:r>
    </w:p>
    <w:p w:rsidR="00B05410" w:rsidRPr="00937FE0" w:rsidRDefault="00B05410">
      <w:pPr>
        <w:spacing w:line="200" w:lineRule="exact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359" w:lineRule="exact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F50DCE">
      <w:pPr>
        <w:numPr>
          <w:ilvl w:val="0"/>
          <w:numId w:val="2"/>
        </w:numPr>
        <w:tabs>
          <w:tab w:val="left" w:pos="266"/>
        </w:tabs>
        <w:spacing w:line="0" w:lineRule="atLeast"/>
        <w:ind w:left="266" w:hanging="266"/>
        <w:rPr>
          <w:rFonts w:ascii="Arial" w:eastAsia="Arial" w:hAnsi="Arial"/>
          <w:color w:val="000000" w:themeColor="text1"/>
          <w:sz w:val="24"/>
          <w:szCs w:val="28"/>
        </w:rPr>
      </w:pPr>
      <w:proofErr w:type="gramStart"/>
      <w:r w:rsidRPr="00937FE0">
        <w:rPr>
          <w:rFonts w:ascii="Arial" w:eastAsia="Arial" w:hAnsi="Arial"/>
          <w:color w:val="000000" w:themeColor="text1"/>
          <w:sz w:val="24"/>
          <w:szCs w:val="28"/>
        </w:rPr>
        <w:t>Zasuňte</w:t>
      </w:r>
      <w:proofErr w:type="gramEnd"/>
      <w:r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 tělo Mi Bandu jednou stranou do </w:t>
      </w:r>
      <w:proofErr w:type="gramStart"/>
      <w:r w:rsidRPr="00937FE0">
        <w:rPr>
          <w:rFonts w:ascii="Arial" w:eastAsia="Arial" w:hAnsi="Arial"/>
          <w:color w:val="000000" w:themeColor="text1"/>
          <w:sz w:val="24"/>
          <w:szCs w:val="28"/>
        </w:rPr>
        <w:t>náramku.</w:t>
      </w:r>
      <w:proofErr w:type="gramEnd"/>
      <w:r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</w:p>
    <w:p w:rsidR="00B05410" w:rsidRPr="00937FE0" w:rsidRDefault="00B05410">
      <w:pPr>
        <w:spacing w:line="103" w:lineRule="exact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F50DCE">
      <w:pPr>
        <w:numPr>
          <w:ilvl w:val="0"/>
          <w:numId w:val="2"/>
        </w:numPr>
        <w:tabs>
          <w:tab w:val="left" w:pos="237"/>
        </w:tabs>
        <w:spacing w:line="354" w:lineRule="auto"/>
        <w:ind w:left="246" w:right="106" w:hanging="246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Nyní stiskněte druhou část </w:t>
      </w:r>
      <w:proofErr w:type="gramStart"/>
      <w:r w:rsidRPr="00937FE0">
        <w:rPr>
          <w:rFonts w:ascii="Arial" w:eastAsia="Arial" w:hAnsi="Arial"/>
          <w:color w:val="000000" w:themeColor="text1"/>
          <w:sz w:val="24"/>
          <w:szCs w:val="28"/>
        </w:rPr>
        <w:t>Mi</w:t>
      </w:r>
      <w:proofErr w:type="gramEnd"/>
      <w:r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 Bandu směrem dolů, dokud celý nezapadne do náramku.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30" type="#_x0000_t75" style="position:absolute;margin-left:53.9pt;margin-top:19.6pt;width:308.75pt;height:179.2pt;z-index:-12">
            <v:imagedata r:id="rId14" o:title=""/>
          </v:shape>
        </w:pic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line id="_x0000_s1031" style="position:absolute;z-index:-11" from="0,-72.45pt" to="481.85pt,-72.45pt" o:userdrawn="t" strokecolor="#4c4e52" strokeweight=".25pt"/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7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0" w:lineRule="atLeast"/>
        <w:ind w:right="-299"/>
        <w:jc w:val="center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73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bookmarkStart w:id="2" w:name="page3"/>
      <w:bookmarkEnd w:id="2"/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50DCE" w:rsidRPr="00937FE0" w:rsidRDefault="00F50DCE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F958C4" w:rsidRPr="00937FE0" w:rsidRDefault="00F958C4">
      <w:pPr>
        <w:spacing w:line="0" w:lineRule="atLeas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DA0ACC">
      <w:pPr>
        <w:spacing w:line="0" w:lineRule="atLeast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b/>
          <w:color w:val="000000" w:themeColor="text1"/>
          <w:sz w:val="24"/>
          <w:szCs w:val="28"/>
        </w:rPr>
        <w:lastRenderedPageBreak/>
        <w:t>Nošení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line id="_x0000_s1032" style="position:absolute;z-index:-10" from="-.05pt,9.15pt" to="481.8pt,9.15pt" o:userdrawn="t" strokecolor="#4c4e52" strokeweight=".25pt"/>
        </w:pict>
      </w:r>
    </w:p>
    <w:p w:rsidR="00B05410" w:rsidRPr="00937FE0" w:rsidRDefault="00B05410">
      <w:pPr>
        <w:spacing w:line="377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E47A73">
      <w:pPr>
        <w:spacing w:line="2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t>Pohodlně utáhněte pás kolem zápěstí, asi 1 šířka prstu od zápěstí.</w:t>
      </w:r>
    </w:p>
    <w:p w:rsidR="00B05410" w:rsidRPr="00937FE0" w:rsidRDefault="00E47A73">
      <w:pPr>
        <w:spacing w:line="354" w:lineRule="auto"/>
        <w:ind w:right="100"/>
        <w:rPr>
          <w:rFonts w:ascii="Arial" w:eastAsia="Arial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t>Pohodlně utáhněte pásek kolem zápěstí, asi 1 šířku prstu od zápěstí.</w: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br/>
        <w:t>Poznámka: Příliš volné nošení náramku může ovlivnit sběr dat senzorem srdeční frekvence.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33" type="#_x0000_t75" style="position:absolute;margin-left:91.6pt;margin-top:8.25pt;width:231.05pt;height:208.25pt;z-index:-9">
            <v:imagedata r:id="rId15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28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59039C" w:rsidP="00DA0ACC">
      <w:pPr>
        <w:tabs>
          <w:tab w:val="left" w:pos="460"/>
        </w:tabs>
        <w:spacing w:line="0" w:lineRule="atLeast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b/>
          <w:color w:val="000000" w:themeColor="text1"/>
          <w:sz w:val="24"/>
          <w:szCs w:val="28"/>
        </w:rPr>
        <w:t>Připojení</w:t>
      </w:r>
    </w:p>
    <w:p w:rsidR="00DA0ACC" w:rsidRPr="00937FE0" w:rsidRDefault="00DA0ACC" w:rsidP="00DA0ACC">
      <w:pPr>
        <w:tabs>
          <w:tab w:val="left" w:pos="460"/>
        </w:tabs>
        <w:spacing w:line="0" w:lineRule="atLeast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b/>
          <w:noProof/>
          <w:color w:val="000000" w:themeColor="text1"/>
          <w:sz w:val="24"/>
          <w:szCs w:val="28"/>
        </w:rPr>
        <w:pict>
          <v:line id="_x0000_s1067" style="position:absolute;flip:y;z-index:-2" from=".5pt,6pt" to="465.6pt,6pt" o:userdrawn="t" strokecolor="#4c4e52" strokeweight=".25pt"/>
        </w:pict>
      </w:r>
    </w:p>
    <w:p w:rsidR="00DA0ACC" w:rsidRPr="00937FE0" w:rsidRDefault="00DA0ACC" w:rsidP="00DA0ACC">
      <w:pPr>
        <w:tabs>
          <w:tab w:val="left" w:pos="460"/>
        </w:tabs>
        <w:spacing w:line="0" w:lineRule="atLeast"/>
        <w:ind w:left="820"/>
        <w:rPr>
          <w:rFonts w:ascii="Arial" w:eastAsia="Arial" w:hAnsi="Arial"/>
          <w:b/>
          <w:color w:val="000000" w:themeColor="text1"/>
          <w:sz w:val="24"/>
          <w:szCs w:val="28"/>
        </w:rPr>
      </w:pPr>
    </w:p>
    <w:p w:rsidR="0059039C" w:rsidRPr="00937FE0" w:rsidRDefault="0059039C" w:rsidP="0059039C">
      <w:pPr>
        <w:tabs>
          <w:tab w:val="left" w:pos="460"/>
        </w:tabs>
        <w:spacing w:line="0" w:lineRule="atLeast"/>
        <w:ind w:left="460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44769F" w:rsidP="00DA0ACC">
      <w:pPr>
        <w:numPr>
          <w:ilvl w:val="0"/>
          <w:numId w:val="6"/>
        </w:numPr>
        <w:spacing w:line="276" w:lineRule="auto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Times New Roman" w:hAnsi="Arial"/>
          <w:color w:val="000000" w:themeColor="text1"/>
          <w:sz w:val="24"/>
          <w:szCs w:val="28"/>
        </w:rPr>
        <w:t>S</w:t>
      </w:r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 xml:space="preserve">táhněte a nainstalujte nejnovější verzi aplikace </w:t>
      </w:r>
      <w:proofErr w:type="gramStart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>Mi</w:t>
      </w:r>
      <w:proofErr w:type="gramEnd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 xml:space="preserve"> Fit nebo ji vyhledejte v </w:t>
      </w:r>
      <w:proofErr w:type="spellStart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>Google</w:t>
      </w:r>
      <w:proofErr w:type="spellEnd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 xml:space="preserve"> Play, </w:t>
      </w:r>
      <w:proofErr w:type="spellStart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>App</w:t>
      </w:r>
      <w:proofErr w:type="spellEnd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 xml:space="preserve"> </w:t>
      </w:r>
      <w:proofErr w:type="spellStart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>Store</w:t>
      </w:r>
      <w:proofErr w:type="spellEnd"/>
      <w:r w:rsidR="0059039C" w:rsidRPr="00937FE0">
        <w:rPr>
          <w:rFonts w:ascii="Arial" w:eastAsia="Times New Roman" w:hAnsi="Arial"/>
          <w:color w:val="000000" w:themeColor="text1"/>
          <w:sz w:val="24"/>
          <w:szCs w:val="28"/>
        </w:rPr>
        <w:t xml:space="preserve"> nebo v jiných obchodech třetích stran.</w:t>
      </w:r>
      <w:r w:rsidR="00937FE0" w:rsidRPr="00937FE0">
        <w:rPr>
          <w:rFonts w:ascii="Arial" w:eastAsia="Times New Roman" w:hAnsi="Arial"/>
          <w:color w:val="000000" w:themeColor="text1"/>
          <w:sz w:val="24"/>
          <w:szCs w:val="28"/>
        </w:rPr>
        <w:br/>
      </w:r>
    </w:p>
    <w:p w:rsidR="00DA0ACC" w:rsidRPr="00937FE0" w:rsidRDefault="00DA0ACC" w:rsidP="00DA0ACC">
      <w:pPr>
        <w:numPr>
          <w:ilvl w:val="0"/>
          <w:numId w:val="6"/>
        </w:numPr>
        <w:tabs>
          <w:tab w:val="left" w:pos="223"/>
        </w:tabs>
        <w:spacing w:line="351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bookmarkStart w:id="3" w:name="page4"/>
      <w:bookmarkEnd w:id="3"/>
      <w:r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Zapněte v telefonu </w:t>
      </w:r>
      <w:proofErr w:type="spellStart"/>
      <w:r w:rsidRPr="00937FE0">
        <w:rPr>
          <w:rFonts w:ascii="Arial" w:eastAsia="Arial" w:hAnsi="Arial"/>
          <w:color w:val="000000" w:themeColor="text1"/>
          <w:sz w:val="24"/>
          <w:szCs w:val="28"/>
        </w:rPr>
        <w:t>Bluetooth</w:t>
      </w:r>
      <w:proofErr w:type="spellEnd"/>
      <w:r w:rsidRPr="00937FE0">
        <w:rPr>
          <w:rFonts w:ascii="Arial" w:eastAsia="Arial" w:hAnsi="Arial"/>
          <w:color w:val="000000" w:themeColor="text1"/>
          <w:sz w:val="24"/>
          <w:szCs w:val="28"/>
        </w:rPr>
        <w:t xml:space="preserve">. </w: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br/>
        <w:t xml:space="preserve">Spusťte Mi Fit aplikaci a poté následujte instrukce ke spárování náramku s telefonem. </w: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br/>
        <w:t>Telefon mějte po celou dobu poblíž náramku</w:t>
      </w:r>
      <w:r w:rsidR="00937FE0" w:rsidRPr="00937FE0">
        <w:rPr>
          <w:rFonts w:ascii="Arial" w:eastAsia="Arial" w:hAnsi="Arial"/>
          <w:color w:val="000000" w:themeColor="text1"/>
          <w:sz w:val="24"/>
          <w:szCs w:val="28"/>
        </w:rPr>
        <w:t>.</w:t>
      </w:r>
      <w:r w:rsidRPr="00937FE0">
        <w:rPr>
          <w:rFonts w:ascii="Arial" w:eastAsia="Arial" w:hAnsi="Arial"/>
          <w:color w:val="000000" w:themeColor="text1"/>
          <w:sz w:val="24"/>
          <w:szCs w:val="28"/>
        </w:rPr>
        <w:br/>
        <w:t>Až začne náramek vibrovat, stiskněte tlačítko na těle náramku</w:t>
      </w:r>
    </w:p>
    <w:p w:rsidR="00DA0ACC" w:rsidRPr="00937FE0" w:rsidRDefault="00DA0ACC" w:rsidP="00DA0ACC">
      <w:pPr>
        <w:tabs>
          <w:tab w:val="left" w:pos="223"/>
        </w:tabs>
        <w:spacing w:line="351" w:lineRule="exact"/>
        <w:rPr>
          <w:rFonts w:ascii="Arial" w:eastAsia="Arial" w:hAnsi="Arial"/>
          <w:color w:val="000000" w:themeColor="text1"/>
          <w:sz w:val="24"/>
          <w:szCs w:val="28"/>
        </w:rPr>
      </w:pPr>
    </w:p>
    <w:p w:rsidR="00DA0ACC" w:rsidRPr="00937FE0" w:rsidRDefault="00DA0ACC" w:rsidP="00DA0ACC">
      <w:pPr>
        <w:tabs>
          <w:tab w:val="left" w:pos="223"/>
        </w:tabs>
        <w:spacing w:line="351" w:lineRule="exact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B05410" w:rsidP="00DA0ACC">
      <w:pPr>
        <w:tabs>
          <w:tab w:val="left" w:pos="223"/>
        </w:tabs>
        <w:spacing w:line="351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39" type="#_x0000_t75" style="position:absolute;margin-left:.5pt;margin-top:2.55pt;width:481.9pt;height:554.35pt;z-index:-8">
            <v:imagedata r:id="rId16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351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78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75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96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76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937FE0" w:rsidP="000D3DF2">
      <w:pPr>
        <w:spacing w:line="276" w:lineRule="auto"/>
        <w:ind w:left="12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b/>
          <w:color w:val="000000" w:themeColor="text1"/>
          <w:sz w:val="24"/>
          <w:szCs w:val="28"/>
        </w:rPr>
        <w:t>Ovládání</w:t>
      </w:r>
    </w:p>
    <w:p w:rsidR="00B05410" w:rsidRPr="00937FE0" w:rsidRDefault="000D3DF2" w:rsidP="000D3DF2">
      <w:pPr>
        <w:spacing w:line="276" w:lineRule="auto"/>
        <w:rPr>
          <w:rFonts w:ascii="Arial" w:eastAsia="Times New Roman" w:hAnsi="Arial"/>
          <w:color w:val="000000" w:themeColor="text1"/>
          <w:sz w:val="24"/>
          <w:szCs w:val="28"/>
        </w:rPr>
      </w:pPr>
      <w:r>
        <w:rPr>
          <w:rFonts w:ascii="Arial" w:eastAsia="Times New Roman" w:hAnsi="Arial"/>
          <w:noProof/>
          <w:color w:val="000000" w:themeColor="text1"/>
          <w:sz w:val="24"/>
          <w:szCs w:val="28"/>
        </w:rPr>
        <w:pict>
          <v:line id="_x0000_s1068" style="position:absolute;z-index:-1" from="-.05pt,5.3pt" to="481.8pt,5.3pt" o:userdrawn="t" strokecolor="#4c4e52" strokeweight=".25pt"/>
        </w:pict>
      </w:r>
    </w:p>
    <w:p w:rsidR="00B05410" w:rsidRPr="00937FE0" w:rsidRDefault="00B05410" w:rsidP="000D3DF2">
      <w:pPr>
        <w:spacing w:line="276" w:lineRule="auto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Default="00937FE0" w:rsidP="000D3DF2">
      <w:pPr>
        <w:spacing w:line="276" w:lineRule="auto"/>
        <w:ind w:left="12" w:right="40"/>
        <w:rPr>
          <w:rFonts w:ascii="Arial" w:eastAsia="Times New Roman" w:hAnsi="Arial"/>
          <w:color w:val="000000" w:themeColor="text1"/>
          <w:sz w:val="24"/>
          <w:szCs w:val="28"/>
        </w:rPr>
      </w:pPr>
      <w:r>
        <w:rPr>
          <w:rFonts w:ascii="Arial" w:eastAsia="Arial" w:hAnsi="Arial"/>
          <w:color w:val="000000" w:themeColor="text1"/>
          <w:sz w:val="24"/>
          <w:szCs w:val="28"/>
        </w:rPr>
        <w:t xml:space="preserve">Po úspěšném spárování Mi Bandu s telefonem začne Mi Band automaticky sbírat a analyzovat veškerá data o vás a vaší denní/noční aktivitě. </w:t>
      </w:r>
      <w:r w:rsidR="00A5020F">
        <w:rPr>
          <w:rFonts w:ascii="Arial" w:eastAsia="Arial" w:hAnsi="Arial"/>
          <w:color w:val="000000" w:themeColor="text1"/>
          <w:sz w:val="24"/>
          <w:szCs w:val="28"/>
        </w:rPr>
        <w:br/>
      </w:r>
      <w:r w:rsidR="00A5020F">
        <w:rPr>
          <w:rFonts w:ascii="Arial" w:eastAsia="Times New Roman" w:hAnsi="Arial"/>
          <w:color w:val="000000" w:themeColor="text1"/>
          <w:sz w:val="24"/>
          <w:szCs w:val="28"/>
        </w:rPr>
        <w:br/>
      </w:r>
      <w:r>
        <w:rPr>
          <w:rFonts w:ascii="Arial" w:eastAsia="Times New Roman" w:hAnsi="Arial"/>
          <w:color w:val="000000" w:themeColor="text1"/>
          <w:sz w:val="24"/>
          <w:szCs w:val="28"/>
        </w:rPr>
        <w:t>Stiskem tlačítka aktivujete display. Pohybem prstu po display ve</w:t>
      </w:r>
      <w:r w:rsidR="00A5020F">
        <w:rPr>
          <w:rFonts w:ascii="Arial" w:eastAsia="Times New Roman" w:hAnsi="Arial"/>
          <w:color w:val="000000" w:themeColor="text1"/>
          <w:sz w:val="24"/>
          <w:szCs w:val="28"/>
        </w:rPr>
        <w:t>rtikálně přepínáte jednotlivé f</w:t>
      </w:r>
      <w:r>
        <w:rPr>
          <w:rFonts w:ascii="Arial" w:eastAsia="Times New Roman" w:hAnsi="Arial"/>
          <w:color w:val="000000" w:themeColor="text1"/>
          <w:sz w:val="24"/>
          <w:szCs w:val="28"/>
        </w:rPr>
        <w:t>unkce, pohybem horizontálně přepínáte mezi stránkami.</w:t>
      </w:r>
    </w:p>
    <w:p w:rsidR="00B05410" w:rsidRDefault="00B05410">
      <w:pPr>
        <w:spacing w:line="0" w:lineRule="atLeast"/>
        <w:ind w:right="-131"/>
        <w:jc w:val="center"/>
        <w:rPr>
          <w:rFonts w:ascii="Arial" w:eastAsia="Arial" w:hAnsi="Arial"/>
          <w:color w:val="000000" w:themeColor="text1"/>
          <w:sz w:val="24"/>
          <w:szCs w:val="28"/>
        </w:rPr>
      </w:pPr>
    </w:p>
    <w:p w:rsidR="00D76144" w:rsidRDefault="00D76144">
      <w:pPr>
        <w:spacing w:line="0" w:lineRule="atLeast"/>
        <w:ind w:right="-131"/>
        <w:jc w:val="center"/>
        <w:rPr>
          <w:rFonts w:ascii="Arial" w:eastAsia="Arial" w:hAnsi="Arial"/>
          <w:color w:val="000000" w:themeColor="text1"/>
          <w:sz w:val="24"/>
          <w:szCs w:val="28"/>
        </w:rPr>
      </w:pPr>
    </w:p>
    <w:p w:rsidR="00D76144" w:rsidRDefault="00D76144">
      <w:pPr>
        <w:spacing w:line="0" w:lineRule="atLeast"/>
        <w:ind w:right="-131"/>
        <w:jc w:val="center"/>
        <w:rPr>
          <w:rFonts w:ascii="Arial" w:eastAsia="Arial" w:hAnsi="Arial"/>
          <w:color w:val="000000" w:themeColor="text1"/>
          <w:sz w:val="24"/>
          <w:szCs w:val="28"/>
        </w:rPr>
      </w:pPr>
    </w:p>
    <w:p w:rsidR="00D76144" w:rsidRPr="00937FE0" w:rsidRDefault="00D76144">
      <w:pPr>
        <w:spacing w:line="0" w:lineRule="atLeast"/>
        <w:ind w:right="-131"/>
        <w:jc w:val="center"/>
        <w:rPr>
          <w:rFonts w:ascii="Arial" w:eastAsia="Arial" w:hAnsi="Arial"/>
          <w:color w:val="000000" w:themeColor="text1"/>
          <w:sz w:val="24"/>
          <w:szCs w:val="28"/>
        </w:rPr>
        <w:sectPr w:rsidR="00D76144" w:rsidRPr="00937FE0">
          <w:pgSz w:w="11900" w:h="16883"/>
          <w:pgMar w:top="1440" w:right="1246" w:bottom="0" w:left="1128" w:header="0" w:footer="0" w:gutter="0"/>
          <w:cols w:space="0" w:equalWidth="0">
            <w:col w:w="9532"/>
          </w:cols>
          <w:docGrid w:linePitch="360"/>
        </w:sectPr>
      </w:pPr>
      <w:r>
        <w:pict>
          <v:shape id="_x0000_i1034" type="#_x0000_t75" alt="Výsledek obrázku pro mi band 4 swipe controls" style="width:474pt;height:361.5pt">
            <v:imagedata r:id="rId17" r:href="rId18"/>
          </v:shape>
        </w:pict>
      </w:r>
    </w:p>
    <w:p w:rsidR="00B05410" w:rsidRPr="00937FE0" w:rsidRDefault="00B05410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bookmarkStart w:id="4" w:name="page5"/>
      <w:bookmarkEnd w:id="4"/>
    </w:p>
    <w:p w:rsidR="00B05410" w:rsidRPr="00A52504" w:rsidRDefault="00A52504">
      <w:pPr>
        <w:spacing w:line="0" w:lineRule="atLeast"/>
        <w:ind w:left="40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A52504">
        <w:rPr>
          <w:rFonts w:ascii="Arial" w:eastAsia="Arial" w:hAnsi="Arial"/>
          <w:b/>
          <w:color w:val="000000" w:themeColor="text1"/>
          <w:sz w:val="24"/>
          <w:szCs w:val="28"/>
        </w:rPr>
        <w:t>Rozložení</w:t>
      </w:r>
      <w:r>
        <w:rPr>
          <w:rFonts w:ascii="Arial" w:eastAsia="Arial" w:hAnsi="Arial"/>
          <w:b/>
          <w:color w:val="000000" w:themeColor="text1"/>
          <w:sz w:val="24"/>
          <w:szCs w:val="28"/>
        </w:rPr>
        <w:t xml:space="preserve"> a výměna pásku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40" type="#_x0000_t75" style="position:absolute;margin-left:1.35pt;margin-top:12.45pt;width:480.4pt;height:.25pt;z-index:-7">
            <v:imagedata r:id="rId19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35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Default="00A52504">
      <w:pPr>
        <w:spacing w:line="333" w:lineRule="auto"/>
        <w:jc w:val="both"/>
        <w:rPr>
          <w:rFonts w:ascii="Arial" w:eastAsia="Arial" w:hAnsi="Arial"/>
          <w:color w:val="000000" w:themeColor="text1"/>
          <w:sz w:val="24"/>
          <w:szCs w:val="28"/>
        </w:rPr>
      </w:pPr>
      <w:r>
        <w:rPr>
          <w:rFonts w:ascii="Arial" w:eastAsia="Arial" w:hAnsi="Arial"/>
          <w:color w:val="000000" w:themeColor="text1"/>
          <w:sz w:val="24"/>
          <w:szCs w:val="28"/>
        </w:rPr>
        <w:t>Odepněte si náramek s </w:t>
      </w:r>
      <w:proofErr w:type="gramStart"/>
      <w:r>
        <w:rPr>
          <w:rFonts w:ascii="Arial" w:eastAsia="Arial" w:hAnsi="Arial"/>
          <w:color w:val="000000" w:themeColor="text1"/>
          <w:sz w:val="24"/>
          <w:szCs w:val="28"/>
        </w:rPr>
        <w:t>Mi</w:t>
      </w:r>
      <w:proofErr w:type="gramEnd"/>
      <w:r>
        <w:rPr>
          <w:rFonts w:ascii="Arial" w:eastAsia="Arial" w:hAnsi="Arial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Arial" w:eastAsia="Arial" w:hAnsi="Arial"/>
          <w:color w:val="000000" w:themeColor="text1"/>
          <w:sz w:val="24"/>
          <w:szCs w:val="28"/>
        </w:rPr>
        <w:t>Bandem</w:t>
      </w:r>
      <w:proofErr w:type="spellEnd"/>
      <w:r>
        <w:rPr>
          <w:rFonts w:ascii="Arial" w:eastAsia="Arial" w:hAnsi="Arial"/>
          <w:color w:val="000000" w:themeColor="text1"/>
          <w:sz w:val="24"/>
          <w:szCs w:val="28"/>
        </w:rPr>
        <w:t xml:space="preserve"> z ruky a poté Mi Band na jedné straně zamáčkněte dolů. Na druhé straně ho vyloupněte prstem nahoru, až dokud se neuvolní z náramku.</w:t>
      </w:r>
    </w:p>
    <w:p w:rsidR="00A52504" w:rsidRPr="00937FE0" w:rsidRDefault="00A52504">
      <w:pPr>
        <w:spacing w:line="333" w:lineRule="auto"/>
        <w:jc w:val="both"/>
        <w:rPr>
          <w:rFonts w:ascii="Arial" w:eastAsia="Arial" w:hAnsi="Arial"/>
          <w:color w:val="000000" w:themeColor="text1"/>
          <w:sz w:val="24"/>
          <w:szCs w:val="28"/>
        </w:rPr>
      </w:pPr>
      <w:r>
        <w:rPr>
          <w:rFonts w:ascii="Arial" w:eastAsia="Arial" w:hAnsi="Arial"/>
          <w:color w:val="000000" w:themeColor="text1"/>
          <w:sz w:val="24"/>
          <w:szCs w:val="28"/>
        </w:rPr>
        <w:t>Nyní můžete dát Mi Band nabíjet nebo ho vsadit do jiného náramku.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41" type="#_x0000_t75" style="position:absolute;margin-left:81.25pt;margin-top:55.1pt;width:321.65pt;height:168.85pt;z-index:-6">
            <v:imagedata r:id="rId20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322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8C5E05" w:rsidRDefault="008C5E05">
      <w:pPr>
        <w:spacing w:line="0" w:lineRule="atLeast"/>
        <w:ind w:left="40"/>
        <w:rPr>
          <w:rFonts w:ascii="Arial" w:eastAsia="Arial" w:hAnsi="Arial"/>
          <w:b/>
          <w:color w:val="000000" w:themeColor="text1"/>
          <w:sz w:val="24"/>
          <w:szCs w:val="28"/>
        </w:rPr>
      </w:pPr>
      <w:r w:rsidRPr="008C5E05">
        <w:rPr>
          <w:rFonts w:ascii="Arial" w:eastAsia="Arial" w:hAnsi="Arial"/>
          <w:b/>
          <w:color w:val="000000" w:themeColor="text1"/>
          <w:sz w:val="24"/>
          <w:szCs w:val="28"/>
        </w:rPr>
        <w:t>Nabíjení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42" type="#_x0000_t75" style="position:absolute;margin-left:0;margin-top:11.05pt;width:480.4pt;height:.25pt;z-index:-5">
            <v:imagedata r:id="rId19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71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8C5E05">
      <w:pPr>
        <w:spacing w:line="276" w:lineRule="exact"/>
        <w:rPr>
          <w:rFonts w:ascii="Arial" w:eastAsia="Arial" w:hAnsi="Arial"/>
          <w:color w:val="000000" w:themeColor="text1"/>
          <w:sz w:val="24"/>
          <w:szCs w:val="28"/>
        </w:rPr>
      </w:pPr>
      <w:r>
        <w:rPr>
          <w:rFonts w:ascii="Arial" w:eastAsia="Arial" w:hAnsi="Arial"/>
          <w:color w:val="000000" w:themeColor="text1"/>
          <w:sz w:val="24"/>
          <w:szCs w:val="28"/>
        </w:rPr>
        <w:t>Podle předchozího návodu Mi Band vyndejte z náramku a vložte ho do nabíjecího stojánku.</w:t>
      </w:r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shape id="_x0000_s1043" type="#_x0000_t75" style="position:absolute;margin-left:120.85pt;margin-top:64.1pt;width:176.6pt;height:170.5pt;z-index:-4">
            <v:imagedata r:id="rId21" o:title=""/>
          </v:shape>
        </w:pict>
      </w: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29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0" w:lineRule="atLeast"/>
        <w:ind w:right="-139"/>
        <w:jc w:val="center"/>
        <w:rPr>
          <w:rFonts w:ascii="Arial" w:eastAsia="Arial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00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273" w:lineRule="exact"/>
        <w:rPr>
          <w:rFonts w:ascii="Arial" w:eastAsia="Times New Roman" w:hAnsi="Arial"/>
          <w:color w:val="000000" w:themeColor="text1"/>
          <w:sz w:val="24"/>
          <w:szCs w:val="28"/>
        </w:rPr>
      </w:pPr>
    </w:p>
    <w:p w:rsidR="00B05410" w:rsidRPr="00937FE0" w:rsidRDefault="00B05410">
      <w:pPr>
        <w:spacing w:line="45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bookmarkStart w:id="5" w:name="page6"/>
      <w:bookmarkEnd w:id="5"/>
    </w:p>
    <w:p w:rsidR="00B05410" w:rsidRPr="00937FE0" w:rsidRDefault="00B05410">
      <w:pPr>
        <w:spacing w:line="20" w:lineRule="exact"/>
        <w:rPr>
          <w:rFonts w:ascii="Arial" w:eastAsia="Times New Roman" w:hAnsi="Arial"/>
          <w:color w:val="000000" w:themeColor="text1"/>
          <w:sz w:val="24"/>
          <w:szCs w:val="28"/>
        </w:rPr>
      </w:pPr>
      <w:r w:rsidRPr="00937FE0">
        <w:rPr>
          <w:rFonts w:ascii="Arial" w:eastAsia="Arial" w:hAnsi="Arial"/>
          <w:color w:val="000000" w:themeColor="text1"/>
          <w:sz w:val="24"/>
          <w:szCs w:val="28"/>
        </w:rPr>
        <w:pict>
          <v:line id="_x0000_s1044" style="position:absolute;z-index:-3" from=".8pt,10.15pt" to="481.2pt,10.15pt" o:userdrawn="t" strokecolor="#4c4e52" strokeweight=".25pt"/>
        </w:pict>
      </w:r>
    </w:p>
    <w:sectPr w:rsidR="00B05410" w:rsidRPr="00937FE0" w:rsidSect="00B05410">
      <w:pgSz w:w="11900" w:h="16883"/>
      <w:pgMar w:top="1359" w:right="1166" w:bottom="0" w:left="1160" w:header="0" w:footer="0" w:gutter="0"/>
      <w:cols w:space="0" w:equalWidth="0">
        <w:col w:w="95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1B5E4E16">
      <w:start w:val="1"/>
      <w:numFmt w:val="decimal"/>
      <w:lvlText w:val="%1"/>
      <w:lvlJc w:val="left"/>
    </w:lvl>
    <w:lvl w:ilvl="1" w:tplc="14A41CF8">
      <w:start w:val="2"/>
      <w:numFmt w:val="decimal"/>
      <w:lvlText w:val="%2"/>
      <w:lvlJc w:val="left"/>
    </w:lvl>
    <w:lvl w:ilvl="2" w:tplc="AD32CE4A">
      <w:start w:val="1"/>
      <w:numFmt w:val="bullet"/>
      <w:lvlText w:val=""/>
      <w:lvlJc w:val="left"/>
    </w:lvl>
    <w:lvl w:ilvl="3" w:tplc="69A0A6E6">
      <w:start w:val="1"/>
      <w:numFmt w:val="bullet"/>
      <w:lvlText w:val=""/>
      <w:lvlJc w:val="left"/>
    </w:lvl>
    <w:lvl w:ilvl="4" w:tplc="6AF6D324">
      <w:start w:val="1"/>
      <w:numFmt w:val="bullet"/>
      <w:lvlText w:val=""/>
      <w:lvlJc w:val="left"/>
    </w:lvl>
    <w:lvl w:ilvl="5" w:tplc="8304BE90">
      <w:start w:val="1"/>
      <w:numFmt w:val="bullet"/>
      <w:lvlText w:val=""/>
      <w:lvlJc w:val="left"/>
    </w:lvl>
    <w:lvl w:ilvl="6" w:tplc="2E3AE360">
      <w:start w:val="1"/>
      <w:numFmt w:val="bullet"/>
      <w:lvlText w:val=""/>
      <w:lvlJc w:val="left"/>
    </w:lvl>
    <w:lvl w:ilvl="7" w:tplc="8F124BA2">
      <w:start w:val="1"/>
      <w:numFmt w:val="bullet"/>
      <w:lvlText w:val=""/>
      <w:lvlJc w:val="left"/>
    </w:lvl>
    <w:lvl w:ilvl="8" w:tplc="F3BE535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160C1A32">
      <w:start w:val="1"/>
      <w:numFmt w:val="decimal"/>
      <w:lvlText w:val="%1."/>
      <w:lvlJc w:val="left"/>
    </w:lvl>
    <w:lvl w:ilvl="1" w:tplc="3AD6746C">
      <w:start w:val="1"/>
      <w:numFmt w:val="decimal"/>
      <w:lvlText w:val="%2"/>
      <w:lvlJc w:val="left"/>
    </w:lvl>
    <w:lvl w:ilvl="2" w:tplc="E6DE5920">
      <w:start w:val="1"/>
      <w:numFmt w:val="bullet"/>
      <w:lvlText w:val=""/>
      <w:lvlJc w:val="left"/>
    </w:lvl>
    <w:lvl w:ilvl="3" w:tplc="8B90BD40">
      <w:start w:val="1"/>
      <w:numFmt w:val="bullet"/>
      <w:lvlText w:val=""/>
      <w:lvlJc w:val="left"/>
    </w:lvl>
    <w:lvl w:ilvl="4" w:tplc="CACA2AA4">
      <w:start w:val="1"/>
      <w:numFmt w:val="bullet"/>
      <w:lvlText w:val=""/>
      <w:lvlJc w:val="left"/>
    </w:lvl>
    <w:lvl w:ilvl="5" w:tplc="5DBED51A">
      <w:start w:val="1"/>
      <w:numFmt w:val="bullet"/>
      <w:lvlText w:val=""/>
      <w:lvlJc w:val="left"/>
    </w:lvl>
    <w:lvl w:ilvl="6" w:tplc="D6065938">
      <w:start w:val="1"/>
      <w:numFmt w:val="bullet"/>
      <w:lvlText w:val=""/>
      <w:lvlJc w:val="left"/>
    </w:lvl>
    <w:lvl w:ilvl="7" w:tplc="4A32BAA8">
      <w:start w:val="1"/>
      <w:numFmt w:val="bullet"/>
      <w:lvlText w:val=""/>
      <w:lvlJc w:val="left"/>
    </w:lvl>
    <w:lvl w:ilvl="8" w:tplc="72603B4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199004FC">
      <w:start w:val="1"/>
      <w:numFmt w:val="decimal"/>
      <w:lvlText w:val="%1"/>
      <w:lvlJc w:val="left"/>
    </w:lvl>
    <w:lvl w:ilvl="1" w:tplc="B3A0B222">
      <w:start w:val="4"/>
      <w:numFmt w:val="decimal"/>
      <w:lvlText w:val="%2"/>
      <w:lvlJc w:val="left"/>
    </w:lvl>
    <w:lvl w:ilvl="2" w:tplc="4D7295A2">
      <w:start w:val="1"/>
      <w:numFmt w:val="bullet"/>
      <w:lvlText w:val=""/>
      <w:lvlJc w:val="left"/>
    </w:lvl>
    <w:lvl w:ilvl="3" w:tplc="EF449B8E">
      <w:start w:val="1"/>
      <w:numFmt w:val="bullet"/>
      <w:lvlText w:val=""/>
      <w:lvlJc w:val="left"/>
    </w:lvl>
    <w:lvl w:ilvl="4" w:tplc="3686285E">
      <w:start w:val="1"/>
      <w:numFmt w:val="bullet"/>
      <w:lvlText w:val=""/>
      <w:lvlJc w:val="left"/>
    </w:lvl>
    <w:lvl w:ilvl="5" w:tplc="174AD64E">
      <w:start w:val="1"/>
      <w:numFmt w:val="bullet"/>
      <w:lvlText w:val=""/>
      <w:lvlJc w:val="left"/>
    </w:lvl>
    <w:lvl w:ilvl="6" w:tplc="088E6A3E">
      <w:start w:val="1"/>
      <w:numFmt w:val="bullet"/>
      <w:lvlText w:val=""/>
      <w:lvlJc w:val="left"/>
    </w:lvl>
    <w:lvl w:ilvl="7" w:tplc="595CAD3C">
      <w:start w:val="1"/>
      <w:numFmt w:val="bullet"/>
      <w:lvlText w:val=""/>
      <w:lvlJc w:val="left"/>
    </w:lvl>
    <w:lvl w:ilvl="8" w:tplc="59045C1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AAE0DCCE">
      <w:start w:val="1"/>
      <w:numFmt w:val="decimal"/>
      <w:lvlText w:val="%1."/>
      <w:lvlJc w:val="left"/>
    </w:lvl>
    <w:lvl w:ilvl="1" w:tplc="7674D660">
      <w:start w:val="1"/>
      <w:numFmt w:val="decimal"/>
      <w:lvlText w:val="%2"/>
      <w:lvlJc w:val="left"/>
    </w:lvl>
    <w:lvl w:ilvl="2" w:tplc="C2A84240">
      <w:start w:val="1"/>
      <w:numFmt w:val="bullet"/>
      <w:lvlText w:val=""/>
      <w:lvlJc w:val="left"/>
    </w:lvl>
    <w:lvl w:ilvl="3" w:tplc="197609F4">
      <w:start w:val="1"/>
      <w:numFmt w:val="bullet"/>
      <w:lvlText w:val=""/>
      <w:lvlJc w:val="left"/>
    </w:lvl>
    <w:lvl w:ilvl="4" w:tplc="3EF23F46">
      <w:start w:val="1"/>
      <w:numFmt w:val="bullet"/>
      <w:lvlText w:val=""/>
      <w:lvlJc w:val="left"/>
    </w:lvl>
    <w:lvl w:ilvl="5" w:tplc="B4907F34">
      <w:start w:val="1"/>
      <w:numFmt w:val="bullet"/>
      <w:lvlText w:val=""/>
      <w:lvlJc w:val="left"/>
    </w:lvl>
    <w:lvl w:ilvl="6" w:tplc="7F9E6902">
      <w:start w:val="1"/>
      <w:numFmt w:val="bullet"/>
      <w:lvlText w:val=""/>
      <w:lvlJc w:val="left"/>
    </w:lvl>
    <w:lvl w:ilvl="7" w:tplc="E51AA57E">
      <w:start w:val="1"/>
      <w:numFmt w:val="bullet"/>
      <w:lvlText w:val=""/>
      <w:lvlJc w:val="left"/>
    </w:lvl>
    <w:lvl w:ilvl="8" w:tplc="69345EB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CC160478">
      <w:start w:val="2"/>
      <w:numFmt w:val="decimal"/>
      <w:lvlText w:val="%1."/>
      <w:lvlJc w:val="left"/>
    </w:lvl>
    <w:lvl w:ilvl="1" w:tplc="D9BC9740">
      <w:start w:val="1"/>
      <w:numFmt w:val="bullet"/>
      <w:lvlText w:val=""/>
      <w:lvlJc w:val="left"/>
    </w:lvl>
    <w:lvl w:ilvl="2" w:tplc="19A42514">
      <w:start w:val="1"/>
      <w:numFmt w:val="bullet"/>
      <w:lvlText w:val=""/>
      <w:lvlJc w:val="left"/>
    </w:lvl>
    <w:lvl w:ilvl="3" w:tplc="D602B1C6">
      <w:start w:val="1"/>
      <w:numFmt w:val="bullet"/>
      <w:lvlText w:val=""/>
      <w:lvlJc w:val="left"/>
    </w:lvl>
    <w:lvl w:ilvl="4" w:tplc="781C43CC">
      <w:start w:val="1"/>
      <w:numFmt w:val="bullet"/>
      <w:lvlText w:val=""/>
      <w:lvlJc w:val="left"/>
    </w:lvl>
    <w:lvl w:ilvl="5" w:tplc="4FD2A3E2">
      <w:start w:val="1"/>
      <w:numFmt w:val="bullet"/>
      <w:lvlText w:val=""/>
      <w:lvlJc w:val="left"/>
    </w:lvl>
    <w:lvl w:ilvl="6" w:tplc="A91C3AEA">
      <w:start w:val="1"/>
      <w:numFmt w:val="bullet"/>
      <w:lvlText w:val=""/>
      <w:lvlJc w:val="left"/>
    </w:lvl>
    <w:lvl w:ilvl="7" w:tplc="8D7A2602">
      <w:start w:val="1"/>
      <w:numFmt w:val="bullet"/>
      <w:lvlText w:val=""/>
      <w:lvlJc w:val="left"/>
    </w:lvl>
    <w:lvl w:ilvl="8" w:tplc="7960BCEC">
      <w:start w:val="1"/>
      <w:numFmt w:val="bullet"/>
      <w:lvlText w:val=""/>
      <w:lvlJc w:val="left"/>
    </w:lvl>
  </w:abstractNum>
  <w:abstractNum w:abstractNumId="5">
    <w:nsid w:val="1B5E2680"/>
    <w:multiLevelType w:val="hybridMultilevel"/>
    <w:tmpl w:val="5B5AED4A"/>
    <w:lvl w:ilvl="0" w:tplc="6696031A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1861CF6"/>
    <w:multiLevelType w:val="hybridMultilevel"/>
    <w:tmpl w:val="EB104F50"/>
    <w:lvl w:ilvl="0" w:tplc="C046B5EE">
      <w:start w:val="4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56500C37"/>
    <w:multiLevelType w:val="hybridMultilevel"/>
    <w:tmpl w:val="C4A0C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CC"/>
    <w:rsid w:val="000D3DF2"/>
    <w:rsid w:val="00183063"/>
    <w:rsid w:val="0044769F"/>
    <w:rsid w:val="0059039C"/>
    <w:rsid w:val="005A3E3F"/>
    <w:rsid w:val="005D67ED"/>
    <w:rsid w:val="008C5E05"/>
    <w:rsid w:val="008E5ACC"/>
    <w:rsid w:val="00937FE0"/>
    <w:rsid w:val="00A5020F"/>
    <w:rsid w:val="00A52504"/>
    <w:rsid w:val="00B05410"/>
    <w:rsid w:val="00CA542A"/>
    <w:rsid w:val="00CE1EB3"/>
    <w:rsid w:val="00D76144"/>
    <w:rsid w:val="00DA0ACC"/>
    <w:rsid w:val="00E47A73"/>
    <w:rsid w:val="00E843D7"/>
    <w:rsid w:val="00F05CE0"/>
    <w:rsid w:val="00F50DCE"/>
    <w:rsid w:val="00F9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https://www.smartwatchspecifications.com/wp-content/uploads/2019/06/Xiaomi-Mi-Band-4-Tips-and-Tricks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Novotný</dc:creator>
  <cp:lastModifiedBy>Vít Novotný</cp:lastModifiedBy>
  <cp:revision>2</cp:revision>
  <dcterms:created xsi:type="dcterms:W3CDTF">2019-10-09T10:02:00Z</dcterms:created>
  <dcterms:modified xsi:type="dcterms:W3CDTF">2019-10-09T10:02:00Z</dcterms:modified>
</cp:coreProperties>
</file>